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20" w:type="dxa"/>
        <w:tblCellSpacing w:w="15" w:type="dxa"/>
        <w:tblInd w:w="0" w:type="dxa"/>
        <w:tblBorders>
          <w:top w:val="single" w:color="A2C0DA" w:sz="6" w:space="0"/>
          <w:left w:val="single" w:color="A2C0DA" w:sz="6" w:space="0"/>
          <w:bottom w:val="single" w:color="A2C0DA" w:sz="6" w:space="0"/>
          <w:right w:val="single" w:color="A2C0D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3"/>
        <w:gridCol w:w="2324"/>
        <w:gridCol w:w="2174"/>
        <w:gridCol w:w="2239"/>
      </w:tblGrid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tblCellSpacing w:w="15" w:type="dxa"/>
        </w:trPr>
        <w:tc>
          <w:tcPr>
            <w:tcW w:w="87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个人研修计划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</w:trPr>
        <w:tc>
          <w:tcPr>
            <w:tcW w:w="203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  <w:lang w:eastAsia="zh-CN"/>
              </w:rPr>
              <w:t>郝君宇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教龄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</w:trPr>
        <w:tc>
          <w:tcPr>
            <w:tcW w:w="203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  <w:lang w:eastAsia="zh-CN"/>
              </w:rPr>
              <w:t>界河口中学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教学班级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tblCellSpacing w:w="15" w:type="dxa"/>
        </w:trPr>
        <w:tc>
          <w:tcPr>
            <w:tcW w:w="203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此次培训过程中您想要解决的一个重难点问题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B0F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如何启发学生让主动学习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  <w:tblCellSpacing w:w="15" w:type="dxa"/>
        </w:trPr>
        <w:tc>
          <w:tcPr>
            <w:tcW w:w="203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计划在教学实践中上的一节课的名称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培养学生的学习积极性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  <w:tblCellSpacing w:w="15" w:type="dxa"/>
        </w:trPr>
        <w:tc>
          <w:tcPr>
            <w:tcW w:w="203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研修目标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05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改进学习方法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  <w:tblCellSpacing w:w="15" w:type="dxa"/>
        </w:trPr>
        <w:tc>
          <w:tcPr>
            <w:tcW w:w="203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研修主题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在课堂教学中，主要可以通过探讨学生的学习方法，提高课堂教学效率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3" w:hRule="atLeast"/>
          <w:tblCellSpacing w:w="15" w:type="dxa"/>
        </w:trPr>
        <w:tc>
          <w:tcPr>
            <w:tcW w:w="203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实施步骤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1、调查学生不学习原因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2、通过实例进行思想教育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  <w:tblCellSpacing w:w="15" w:type="dxa"/>
        </w:trPr>
        <w:tc>
          <w:tcPr>
            <w:tcW w:w="203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预期研修成果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bdr w:val="none" w:color="auto" w:sz="0" w:space="0"/>
              </w:rPr>
              <w:t>收到良好效果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F0BE6"/>
    <w:rsid w:val="23C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2019-02-28T10:33:00Z</dcterms:created>
  <dc:creator>Administrator</dc:creator>
  <cp:lastModifiedBy>Administrator</cp:lastModifiedBy>
  <dcterms:modified xsi:type="dcterms:W3CDTF">2019-02-28T10:34:49Z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